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3B" w:rsidRDefault="006A0B3B" w:rsidP="006A0B3B">
      <w:pPr>
        <w:jc w:val="center"/>
      </w:pPr>
      <w:r>
        <w:rPr>
          <w:noProof/>
        </w:rPr>
        <w:drawing>
          <wp:inline distT="0" distB="0" distL="0" distR="0">
            <wp:extent cx="600075" cy="647700"/>
            <wp:effectExtent l="0" t="0" r="9525" b="0"/>
            <wp:docPr id="1" name="Immagine 1" descr="Stella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lla_Colo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B3B" w:rsidRPr="001F25CF" w:rsidRDefault="006A0B3B" w:rsidP="006A0B3B">
      <w:pPr>
        <w:jc w:val="center"/>
        <w:rPr>
          <w:rFonts w:ascii="English111 Adagio BT" w:hAnsi="English111 Adagio BT"/>
          <w:sz w:val="52"/>
          <w:szCs w:val="52"/>
        </w:rPr>
      </w:pPr>
      <w:r>
        <w:rPr>
          <w:rFonts w:ascii="English111 Adagio BT" w:hAnsi="English111 Adagio BT"/>
          <w:sz w:val="52"/>
          <w:szCs w:val="52"/>
        </w:rPr>
        <w:t>Ministero dell’Istruzione</w:t>
      </w:r>
    </w:p>
    <w:p w:rsidR="006A0B3B" w:rsidRPr="00E26CB6" w:rsidRDefault="006A0B3B" w:rsidP="006A0B3B">
      <w:pPr>
        <w:jc w:val="center"/>
        <w:rPr>
          <w:rFonts w:ascii="English111 Adagio BT" w:hAnsi="English111 Adagio BT"/>
          <w:sz w:val="44"/>
          <w:szCs w:val="44"/>
        </w:rPr>
      </w:pPr>
      <w:smartTag w:uri="urn:schemas-microsoft-com:office:smarttags" w:element="PersonName">
        <w:smartTagPr>
          <w:attr w:name="ProductID" w:val="Ufficio Stampa&#10;"/>
        </w:smartTagPr>
        <w:r w:rsidRPr="00E26CB6">
          <w:rPr>
            <w:rFonts w:ascii="English111 Adagio BT" w:hAnsi="English111 Adagio BT"/>
            <w:sz w:val="44"/>
            <w:szCs w:val="44"/>
          </w:rPr>
          <w:t>Ufficio Stampa</w:t>
        </w:r>
      </w:smartTag>
    </w:p>
    <w:p w:rsidR="006A0B3B" w:rsidRDefault="006A0B3B" w:rsidP="006A0B3B">
      <w:pPr>
        <w:jc w:val="center"/>
      </w:pPr>
      <w:r>
        <w:t>________________________________________________________________________________</w:t>
      </w:r>
    </w:p>
    <w:p w:rsidR="006A0B3B" w:rsidRDefault="006A0B3B" w:rsidP="006A0B3B">
      <w:pPr>
        <w:jc w:val="center"/>
        <w:rPr>
          <w:b/>
          <w:sz w:val="36"/>
          <w:szCs w:val="36"/>
        </w:rPr>
      </w:pPr>
    </w:p>
    <w:p w:rsidR="006A0B3B" w:rsidRDefault="006A0B3B" w:rsidP="006A0B3B">
      <w:pPr>
        <w:jc w:val="center"/>
        <w:rPr>
          <w:rFonts w:ascii="Arial" w:hAnsi="Arial" w:cs="Arial"/>
          <w:b/>
          <w:sz w:val="28"/>
          <w:szCs w:val="28"/>
        </w:rPr>
      </w:pPr>
      <w:r w:rsidRPr="00611140">
        <w:rPr>
          <w:rFonts w:ascii="Arial" w:hAnsi="Arial" w:cs="Arial"/>
          <w:b/>
          <w:sz w:val="28"/>
          <w:szCs w:val="28"/>
        </w:rPr>
        <w:t>COMUNICATO STAMPA</w:t>
      </w:r>
    </w:p>
    <w:p w:rsidR="00797D73" w:rsidRDefault="00797D73" w:rsidP="006A0B3B">
      <w:pPr>
        <w:jc w:val="center"/>
        <w:rPr>
          <w:rFonts w:ascii="Arial" w:hAnsi="Arial" w:cs="Arial"/>
          <w:b/>
          <w:sz w:val="28"/>
          <w:szCs w:val="28"/>
        </w:rPr>
      </w:pPr>
    </w:p>
    <w:p w:rsidR="00797D73" w:rsidRPr="00084E74" w:rsidRDefault="00797D73" w:rsidP="00797D73">
      <w:pPr>
        <w:pStyle w:val="xmsonormal"/>
        <w:shd w:val="clear" w:color="auto" w:fill="FFFFFF"/>
        <w:jc w:val="center"/>
      </w:pPr>
      <w:r w:rsidRPr="00084E74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Scuola, ecco le misure del nuovo </w:t>
      </w:r>
      <w:proofErr w:type="spellStart"/>
      <w:r w:rsidRPr="00084E74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Dpcm</w:t>
      </w:r>
      <w:proofErr w:type="spellEnd"/>
      <w:r w:rsidRPr="00084E74">
        <w:rPr>
          <w:rFonts w:ascii="Arial" w:hAnsi="Arial" w:cs="Arial"/>
          <w:sz w:val="28"/>
          <w:szCs w:val="28"/>
        </w:rPr>
        <w:t> </w:t>
      </w:r>
    </w:p>
    <w:p w:rsidR="00797D73" w:rsidRPr="00084E74" w:rsidRDefault="00797D73" w:rsidP="00797D73">
      <w:pPr>
        <w:pStyle w:val="xmsonormal"/>
        <w:shd w:val="clear" w:color="auto" w:fill="FFFFFF"/>
        <w:jc w:val="both"/>
      </w:pPr>
      <w:r w:rsidRPr="00084E74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 </w:t>
      </w:r>
      <w:r w:rsidRPr="00084E74">
        <w:rPr>
          <w:rFonts w:ascii="Arial" w:hAnsi="Arial" w:cs="Arial"/>
          <w:sz w:val="28"/>
          <w:szCs w:val="28"/>
        </w:rPr>
        <w:t> </w:t>
      </w:r>
    </w:p>
    <w:p w:rsidR="00797D73" w:rsidRPr="00084E74" w:rsidRDefault="00797D73" w:rsidP="00BF6C41">
      <w:pPr>
        <w:pStyle w:val="xmsonormal"/>
        <w:shd w:val="clear" w:color="auto" w:fill="FFFFFF"/>
        <w:jc w:val="both"/>
      </w:pPr>
      <w:r w:rsidRPr="00084E74">
        <w:rPr>
          <w:rFonts w:ascii="Arial" w:hAnsi="Arial" w:cs="Arial"/>
          <w:sz w:val="28"/>
          <w:szCs w:val="28"/>
          <w:bdr w:val="none" w:sz="0" w:space="0" w:color="auto" w:frame="1"/>
        </w:rPr>
        <w:t xml:space="preserve">È stato firmato il nuovo Decreto del Presidente del Consiglio dei </w:t>
      </w:r>
      <w:r w:rsidR="00084E74">
        <w:rPr>
          <w:rFonts w:ascii="Arial" w:hAnsi="Arial" w:cs="Arial"/>
          <w:sz w:val="28"/>
          <w:szCs w:val="28"/>
          <w:bdr w:val="none" w:sz="0" w:space="0" w:color="auto" w:frame="1"/>
        </w:rPr>
        <w:t>Ministri con</w:t>
      </w:r>
      <w:r w:rsidRPr="00084E74">
        <w:rPr>
          <w:rFonts w:ascii="Arial" w:hAnsi="Arial" w:cs="Arial"/>
          <w:sz w:val="28"/>
          <w:szCs w:val="28"/>
          <w:bdr w:val="none" w:sz="0" w:space="0" w:color="auto" w:frame="1"/>
        </w:rPr>
        <w:t xml:space="preserve"> le nuove misure per il contenimento della diffusione del COVID-19.</w:t>
      </w:r>
      <w:r w:rsidRPr="00084E74">
        <w:rPr>
          <w:rFonts w:ascii="Arial" w:hAnsi="Arial" w:cs="Arial"/>
          <w:sz w:val="28"/>
          <w:szCs w:val="28"/>
        </w:rPr>
        <w:t> </w:t>
      </w:r>
    </w:p>
    <w:p w:rsidR="00797D73" w:rsidRPr="00084E74" w:rsidRDefault="00797D73" w:rsidP="00BF6C41">
      <w:pPr>
        <w:pStyle w:val="xmsonormal"/>
        <w:shd w:val="clear" w:color="auto" w:fill="FFFFFF"/>
        <w:jc w:val="both"/>
      </w:pPr>
      <w:r w:rsidRPr="00084E74">
        <w:rPr>
          <w:rFonts w:ascii="Arial" w:hAnsi="Arial" w:cs="Arial"/>
          <w:sz w:val="28"/>
          <w:szCs w:val="28"/>
          <w:bdr w:val="none" w:sz="0" w:space="0" w:color="auto" w:frame="1"/>
        </w:rPr>
        <w:t> </w:t>
      </w:r>
      <w:r w:rsidRPr="00084E74">
        <w:rPr>
          <w:rFonts w:ascii="Arial" w:hAnsi="Arial" w:cs="Arial"/>
          <w:sz w:val="28"/>
          <w:szCs w:val="28"/>
        </w:rPr>
        <w:t> </w:t>
      </w:r>
    </w:p>
    <w:p w:rsidR="00797D73" w:rsidRPr="00084E74" w:rsidRDefault="00797D73" w:rsidP="00BF6C41">
      <w:pPr>
        <w:pStyle w:val="xmsonormal"/>
        <w:shd w:val="clear" w:color="auto" w:fill="FFFFFF"/>
        <w:jc w:val="both"/>
      </w:pPr>
      <w:r w:rsidRPr="00084E74">
        <w:rPr>
          <w:rFonts w:ascii="Arial" w:hAnsi="Arial" w:cs="Arial"/>
          <w:sz w:val="28"/>
          <w:szCs w:val="28"/>
          <w:bdr w:val="none" w:sz="0" w:space="0" w:color="auto" w:frame="1"/>
        </w:rPr>
        <w:t>Di seguito, la sintesi di quanto previsto per la scuola.</w:t>
      </w:r>
      <w:r w:rsidRPr="00084E74">
        <w:rPr>
          <w:rFonts w:ascii="Arial" w:hAnsi="Arial" w:cs="Arial"/>
          <w:sz w:val="28"/>
          <w:szCs w:val="28"/>
        </w:rPr>
        <w:t> </w:t>
      </w:r>
    </w:p>
    <w:p w:rsidR="00797D73" w:rsidRPr="00084E74" w:rsidRDefault="00797D73" w:rsidP="00BF6C41">
      <w:pPr>
        <w:pStyle w:val="xmsonormal"/>
        <w:shd w:val="clear" w:color="auto" w:fill="FFFFFF"/>
        <w:jc w:val="both"/>
      </w:pPr>
      <w:r w:rsidRPr="00084E74">
        <w:rPr>
          <w:rFonts w:ascii="Arial" w:hAnsi="Arial" w:cs="Arial"/>
          <w:sz w:val="28"/>
          <w:szCs w:val="28"/>
          <w:bdr w:val="none" w:sz="0" w:space="0" w:color="auto" w:frame="1"/>
        </w:rPr>
        <w:t> </w:t>
      </w:r>
      <w:r w:rsidRPr="00084E74">
        <w:rPr>
          <w:rFonts w:ascii="Arial" w:hAnsi="Arial" w:cs="Arial"/>
          <w:sz w:val="28"/>
          <w:szCs w:val="28"/>
        </w:rPr>
        <w:t> </w:t>
      </w:r>
    </w:p>
    <w:p w:rsidR="00797D73" w:rsidRPr="00084E74" w:rsidRDefault="00797D73" w:rsidP="00BF6C41">
      <w:pPr>
        <w:pStyle w:val="xmsonormal"/>
        <w:shd w:val="clear" w:color="auto" w:fill="FFFFFF"/>
        <w:jc w:val="both"/>
        <w:rPr>
          <w:rFonts w:ascii="Arial" w:hAnsi="Arial" w:cs="Arial"/>
          <w:b/>
          <w:bCs/>
          <w:i/>
          <w:iCs/>
          <w:sz w:val="28"/>
          <w:szCs w:val="28"/>
          <w:bdr w:val="none" w:sz="0" w:space="0" w:color="auto" w:frame="1"/>
        </w:rPr>
      </w:pPr>
    </w:p>
    <w:p w:rsidR="00797D73" w:rsidRPr="00084E74" w:rsidRDefault="00797D73" w:rsidP="00BF6C41">
      <w:pPr>
        <w:pStyle w:val="xmsonormal"/>
        <w:shd w:val="clear" w:color="auto" w:fill="FFFFFF"/>
        <w:jc w:val="both"/>
      </w:pPr>
      <w:r w:rsidRPr="00084E74">
        <w:rPr>
          <w:rFonts w:ascii="Arial" w:hAnsi="Arial" w:cs="Arial"/>
          <w:b/>
          <w:bCs/>
          <w:i/>
          <w:iCs/>
          <w:sz w:val="28"/>
          <w:szCs w:val="28"/>
          <w:bdr w:val="none" w:sz="0" w:space="0" w:color="auto" w:frame="1"/>
        </w:rPr>
        <w:t>Misure valide su tutto il territorio nazionale:</w:t>
      </w:r>
      <w:r w:rsidRPr="00084E74">
        <w:rPr>
          <w:rFonts w:ascii="Arial" w:hAnsi="Arial" w:cs="Arial"/>
          <w:sz w:val="28"/>
          <w:szCs w:val="28"/>
        </w:rPr>
        <w:t> </w:t>
      </w:r>
    </w:p>
    <w:p w:rsidR="00797D73" w:rsidRPr="00084E74" w:rsidRDefault="00797D73" w:rsidP="00BF6C41">
      <w:pPr>
        <w:pStyle w:val="xmsonormal"/>
        <w:shd w:val="clear" w:color="auto" w:fill="FFFFFF"/>
        <w:jc w:val="both"/>
      </w:pPr>
      <w:r w:rsidRPr="00084E74">
        <w:rPr>
          <w:rFonts w:ascii="Arial" w:hAnsi="Arial" w:cs="Arial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084E74">
        <w:rPr>
          <w:rFonts w:ascii="Arial" w:hAnsi="Arial" w:cs="Arial"/>
          <w:sz w:val="28"/>
          <w:szCs w:val="28"/>
        </w:rPr>
        <w:t> </w:t>
      </w:r>
    </w:p>
    <w:p w:rsidR="00797D73" w:rsidRPr="00084E74" w:rsidRDefault="00797D73" w:rsidP="00BF6C4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/>
        </w:rPr>
      </w:pPr>
      <w:r w:rsidRPr="00084E74">
        <w:rPr>
          <w:rFonts w:ascii="Arial" w:hAnsi="Arial" w:cs="Arial"/>
          <w:sz w:val="28"/>
          <w:szCs w:val="28"/>
        </w:rPr>
        <w:t xml:space="preserve">Le </w:t>
      </w:r>
      <w:r w:rsidRPr="00084E74">
        <w:rPr>
          <w:rFonts w:ascii="Arial" w:hAnsi="Arial" w:cs="Arial"/>
          <w:b/>
          <w:bCs/>
          <w:sz w:val="28"/>
          <w:szCs w:val="28"/>
        </w:rPr>
        <w:t>scuole secondarie di secondo grado</w:t>
      </w:r>
      <w:r w:rsidRPr="00084E74">
        <w:rPr>
          <w:rFonts w:ascii="Arial" w:hAnsi="Arial" w:cs="Arial"/>
          <w:sz w:val="28"/>
          <w:szCs w:val="28"/>
        </w:rPr>
        <w:t xml:space="preserve"> adottano forme flessibili nell’organizzazione didattica in modo che</w:t>
      </w:r>
      <w:r w:rsidR="0085000C">
        <w:rPr>
          <w:rFonts w:ascii="Arial" w:hAnsi="Arial" w:cs="Arial"/>
          <w:sz w:val="28"/>
          <w:szCs w:val="28"/>
        </w:rPr>
        <w:t>,</w:t>
      </w:r>
      <w:r w:rsidRPr="00084E74">
        <w:rPr>
          <w:rFonts w:ascii="Arial" w:hAnsi="Arial" w:cs="Arial"/>
          <w:sz w:val="28"/>
          <w:szCs w:val="28"/>
        </w:rPr>
        <w:t xml:space="preserve"> a </w:t>
      </w:r>
      <w:r w:rsidRPr="00084E74">
        <w:rPr>
          <w:rFonts w:ascii="Arial" w:hAnsi="Arial" w:cs="Arial"/>
          <w:b/>
          <w:bCs/>
          <w:sz w:val="28"/>
          <w:szCs w:val="28"/>
        </w:rPr>
        <w:t>decorrere dal 18 gennaio 2021</w:t>
      </w:r>
      <w:r w:rsidR="0085000C" w:rsidRPr="0085000C">
        <w:rPr>
          <w:rFonts w:ascii="Arial" w:hAnsi="Arial" w:cs="Arial"/>
          <w:bCs/>
          <w:sz w:val="28"/>
          <w:szCs w:val="28"/>
        </w:rPr>
        <w:t>,</w:t>
      </w:r>
      <w:r w:rsidRPr="00084E74">
        <w:rPr>
          <w:rFonts w:ascii="Arial" w:hAnsi="Arial" w:cs="Arial"/>
          <w:sz w:val="28"/>
          <w:szCs w:val="28"/>
        </w:rPr>
        <w:t xml:space="preserve"> almeno al 50% e fino ad un massimo del 75% della popolazione studentesca sia garantit</w:t>
      </w:r>
      <w:bookmarkStart w:id="0" w:name="_GoBack"/>
      <w:bookmarkEnd w:id="0"/>
      <w:r w:rsidRPr="00084E74">
        <w:rPr>
          <w:rFonts w:ascii="Arial" w:hAnsi="Arial" w:cs="Arial"/>
          <w:sz w:val="28"/>
          <w:szCs w:val="28"/>
        </w:rPr>
        <w:t>a l’attività didattica in presenza, fatte salve le diverse disposizioni individuate da singole Regioni. La rimanente parte dell’attività si svolgerà a distanza. Resta garantita la possibilità di svolgere attività in presenza qualora sia necessario l’uso di laboratori o per garantire l’effettiva inclusione scolastica degli alunni con disabilità o con bisogni educativi speciali. </w:t>
      </w:r>
    </w:p>
    <w:p w:rsidR="00797D73" w:rsidRPr="00084E74" w:rsidRDefault="00797D73" w:rsidP="00BF6C4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/>
        </w:rPr>
      </w:pPr>
      <w:r w:rsidRPr="00084E74">
        <w:rPr>
          <w:rFonts w:ascii="Arial" w:hAnsi="Arial" w:cs="Arial"/>
          <w:sz w:val="28"/>
          <w:szCs w:val="28"/>
        </w:rPr>
        <w:t xml:space="preserve">Nei </w:t>
      </w:r>
      <w:r w:rsidRPr="00084E74">
        <w:rPr>
          <w:rFonts w:ascii="Arial" w:hAnsi="Arial" w:cs="Arial"/>
          <w:b/>
          <w:bCs/>
          <w:sz w:val="28"/>
          <w:szCs w:val="28"/>
        </w:rPr>
        <w:t>servizi educativi per l’infanzia</w:t>
      </w:r>
      <w:r w:rsidRPr="00084E74">
        <w:rPr>
          <w:rFonts w:ascii="Arial" w:hAnsi="Arial" w:cs="Arial"/>
          <w:sz w:val="28"/>
          <w:szCs w:val="28"/>
        </w:rPr>
        <w:t xml:space="preserve">, nelle </w:t>
      </w:r>
      <w:r w:rsidRPr="00084E74">
        <w:rPr>
          <w:rFonts w:ascii="Arial" w:hAnsi="Arial" w:cs="Arial"/>
          <w:b/>
          <w:bCs/>
          <w:sz w:val="28"/>
          <w:szCs w:val="28"/>
        </w:rPr>
        <w:t>scuole dell’infanzia</w:t>
      </w:r>
      <w:r w:rsidRPr="00084E74">
        <w:rPr>
          <w:rFonts w:ascii="Arial" w:hAnsi="Arial" w:cs="Arial"/>
          <w:sz w:val="28"/>
          <w:szCs w:val="28"/>
        </w:rPr>
        <w:t xml:space="preserve"> e nel </w:t>
      </w:r>
      <w:r w:rsidRPr="00084E74">
        <w:rPr>
          <w:rFonts w:ascii="Arial" w:hAnsi="Arial" w:cs="Arial"/>
          <w:b/>
          <w:bCs/>
          <w:sz w:val="28"/>
          <w:szCs w:val="28"/>
        </w:rPr>
        <w:t>primo ciclo di istruzione</w:t>
      </w:r>
      <w:r w:rsidRPr="00084E74">
        <w:rPr>
          <w:rFonts w:ascii="Arial" w:hAnsi="Arial" w:cs="Arial"/>
          <w:sz w:val="28"/>
          <w:szCs w:val="28"/>
        </w:rPr>
        <w:t xml:space="preserve"> (scuole primarie e secondarie di I grado) la didattica continua a svolgersi integralmente in </w:t>
      </w:r>
      <w:r w:rsidRPr="00084E74">
        <w:rPr>
          <w:rFonts w:ascii="Arial" w:hAnsi="Arial" w:cs="Arial"/>
          <w:b/>
          <w:bCs/>
          <w:sz w:val="28"/>
          <w:szCs w:val="28"/>
        </w:rPr>
        <w:t>presenza</w:t>
      </w:r>
      <w:r w:rsidRPr="00084E74">
        <w:rPr>
          <w:rFonts w:ascii="Arial" w:hAnsi="Arial" w:cs="Arial"/>
          <w:sz w:val="28"/>
          <w:szCs w:val="28"/>
        </w:rPr>
        <w:t>. È obbligatorio l’uso di dispositivi di protezione delle vie respiratorie, fatta eccezione per i bambini di età inferiore ai 6 anni e per i soggetti con patologie o disabilità incompatibili con l’uso della mascherina. </w:t>
      </w:r>
    </w:p>
    <w:p w:rsidR="00797D73" w:rsidRPr="00084E74" w:rsidRDefault="00797D73" w:rsidP="00794B6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/>
        </w:rPr>
      </w:pPr>
      <w:r w:rsidRPr="00084E74">
        <w:rPr>
          <w:rFonts w:ascii="Arial" w:hAnsi="Arial" w:cs="Arial"/>
          <w:sz w:val="28"/>
          <w:szCs w:val="28"/>
        </w:rPr>
        <w:t xml:space="preserve">È possibile lo svolgimento </w:t>
      </w:r>
      <w:r w:rsidRPr="00084E74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in presenza delle prove concorsuali selettive</w:t>
      </w:r>
      <w:r w:rsidRPr="00084E74">
        <w:rPr>
          <w:rFonts w:ascii="Arial" w:hAnsi="Arial" w:cs="Arial"/>
          <w:sz w:val="28"/>
          <w:szCs w:val="28"/>
          <w:bdr w:val="none" w:sz="0" w:space="0" w:color="auto" w:frame="1"/>
        </w:rPr>
        <w:t>, con un numero di candidati non superiore a 30 per ciascuna sessione o sede di prova.</w:t>
      </w:r>
      <w:r w:rsidRPr="00084E74">
        <w:rPr>
          <w:rFonts w:ascii="Arial" w:hAnsi="Arial" w:cs="Arial"/>
          <w:sz w:val="28"/>
          <w:szCs w:val="28"/>
        </w:rPr>
        <w:t xml:space="preserve"> Saranno quindi </w:t>
      </w:r>
      <w:proofErr w:type="spellStart"/>
      <w:r w:rsidRPr="00084E74">
        <w:rPr>
          <w:rFonts w:ascii="Arial" w:hAnsi="Arial" w:cs="Arial"/>
          <w:sz w:val="28"/>
          <w:szCs w:val="28"/>
        </w:rPr>
        <w:t>ricalendarizzate</w:t>
      </w:r>
      <w:proofErr w:type="spellEnd"/>
      <w:r w:rsidRPr="00084E74">
        <w:rPr>
          <w:rFonts w:ascii="Arial" w:hAnsi="Arial" w:cs="Arial"/>
          <w:sz w:val="28"/>
          <w:szCs w:val="28"/>
        </w:rPr>
        <w:t xml:space="preserve"> le prove del concorso straordinario per la secondaria di I e II grado interrotte a novembre</w:t>
      </w:r>
      <w:r w:rsidR="00794B6A">
        <w:rPr>
          <w:rFonts w:ascii="Arial" w:hAnsi="Arial" w:cs="Arial"/>
          <w:sz w:val="28"/>
          <w:szCs w:val="28"/>
        </w:rPr>
        <w:t xml:space="preserve"> </w:t>
      </w:r>
      <w:r w:rsidR="00794B6A" w:rsidRPr="00794B6A">
        <w:rPr>
          <w:rFonts w:ascii="Arial" w:hAnsi="Arial" w:cs="Arial"/>
          <w:sz w:val="28"/>
          <w:szCs w:val="28"/>
        </w:rPr>
        <w:t xml:space="preserve">e si darà avvio </w:t>
      </w:r>
      <w:r w:rsidR="00794B6A">
        <w:rPr>
          <w:rFonts w:ascii="Arial" w:hAnsi="Arial" w:cs="Arial"/>
          <w:sz w:val="28"/>
          <w:szCs w:val="28"/>
        </w:rPr>
        <w:t xml:space="preserve">gradualmente </w:t>
      </w:r>
      <w:r w:rsidR="00794B6A" w:rsidRPr="00794B6A">
        <w:rPr>
          <w:rFonts w:ascii="Arial" w:hAnsi="Arial" w:cs="Arial"/>
          <w:sz w:val="28"/>
          <w:szCs w:val="28"/>
        </w:rPr>
        <w:t>allo svo</w:t>
      </w:r>
      <w:r w:rsidR="00794B6A">
        <w:rPr>
          <w:rFonts w:ascii="Arial" w:hAnsi="Arial" w:cs="Arial"/>
          <w:sz w:val="28"/>
          <w:szCs w:val="28"/>
        </w:rPr>
        <w:t xml:space="preserve">lgimento delle prove delle </w:t>
      </w:r>
      <w:r w:rsidR="00794B6A" w:rsidRPr="00794B6A">
        <w:rPr>
          <w:rFonts w:ascii="Arial" w:hAnsi="Arial" w:cs="Arial"/>
          <w:sz w:val="28"/>
          <w:szCs w:val="28"/>
        </w:rPr>
        <w:t>altre procedure concorsuali.</w:t>
      </w:r>
    </w:p>
    <w:p w:rsidR="00797D73" w:rsidRPr="00084E74" w:rsidRDefault="00797D73" w:rsidP="00BF6C4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/>
        </w:rPr>
      </w:pPr>
      <w:r w:rsidRPr="00084E74">
        <w:rPr>
          <w:rFonts w:ascii="Arial" w:hAnsi="Arial" w:cs="Arial"/>
          <w:sz w:val="28"/>
          <w:szCs w:val="28"/>
          <w:bdr w:val="none" w:sz="0" w:space="0" w:color="auto" w:frame="1"/>
        </w:rPr>
        <w:lastRenderedPageBreak/>
        <w:t>Restano sospesi i viaggi d'istruzione, le iniziative di scambio o gemellaggio, le visite guidate e le uscite didattiche, fatte salve le attività inerenti i percorsi per le competenze trasversali e per l’orientamento (PCTO).</w:t>
      </w:r>
      <w:r w:rsidRPr="00084E74">
        <w:rPr>
          <w:rFonts w:ascii="Arial" w:hAnsi="Arial" w:cs="Arial"/>
          <w:sz w:val="28"/>
          <w:szCs w:val="28"/>
        </w:rPr>
        <w:t> </w:t>
      </w:r>
    </w:p>
    <w:p w:rsidR="00797D73" w:rsidRPr="00084E74" w:rsidRDefault="00797D73" w:rsidP="00BF6C4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hAnsi="Calibri"/>
        </w:rPr>
      </w:pPr>
      <w:r w:rsidRPr="00084E74">
        <w:rPr>
          <w:rFonts w:ascii="Arial" w:hAnsi="Arial" w:cs="Arial"/>
          <w:sz w:val="28"/>
          <w:szCs w:val="28"/>
          <w:bdr w:val="none" w:sz="0" w:space="0" w:color="auto" w:frame="1"/>
        </w:rPr>
        <w:t>Le riunioni degli organi collegiali potranno svolgersi a distanza.</w:t>
      </w:r>
      <w:r w:rsidRPr="00084E74">
        <w:rPr>
          <w:rFonts w:ascii="Arial" w:hAnsi="Arial" w:cs="Arial"/>
          <w:sz w:val="28"/>
          <w:szCs w:val="28"/>
        </w:rPr>
        <w:t> </w:t>
      </w:r>
    </w:p>
    <w:p w:rsidR="00797D73" w:rsidRPr="00084E74" w:rsidRDefault="00797D73" w:rsidP="00BF6C41">
      <w:pPr>
        <w:pStyle w:val="xmsolistparagraph"/>
        <w:shd w:val="clear" w:color="auto" w:fill="FFFFFF"/>
        <w:ind w:left="720"/>
        <w:jc w:val="both"/>
      </w:pPr>
      <w:r w:rsidRPr="00084E74">
        <w:rPr>
          <w:rFonts w:ascii="Arial" w:hAnsi="Arial" w:cs="Arial"/>
          <w:sz w:val="28"/>
          <w:szCs w:val="28"/>
          <w:bdr w:val="none" w:sz="0" w:space="0" w:color="auto" w:frame="1"/>
        </w:rPr>
        <w:t> </w:t>
      </w:r>
      <w:r w:rsidRPr="00084E74">
        <w:rPr>
          <w:rFonts w:ascii="Arial" w:hAnsi="Arial" w:cs="Arial"/>
          <w:sz w:val="28"/>
          <w:szCs w:val="28"/>
        </w:rPr>
        <w:t> </w:t>
      </w:r>
    </w:p>
    <w:p w:rsidR="00797D73" w:rsidRPr="00084E74" w:rsidRDefault="00797D73" w:rsidP="00BF6C41">
      <w:pPr>
        <w:pStyle w:val="xmsonormal"/>
        <w:shd w:val="clear" w:color="auto" w:fill="FFFFFF"/>
        <w:jc w:val="both"/>
      </w:pPr>
      <w:r w:rsidRPr="00084E74">
        <w:rPr>
          <w:rFonts w:ascii="Arial" w:hAnsi="Arial" w:cs="Arial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084E74">
        <w:rPr>
          <w:rFonts w:ascii="Arial" w:hAnsi="Arial" w:cs="Arial"/>
          <w:sz w:val="28"/>
          <w:szCs w:val="28"/>
        </w:rPr>
        <w:t> </w:t>
      </w:r>
    </w:p>
    <w:p w:rsidR="00797D73" w:rsidRPr="00084E74" w:rsidRDefault="00797D73" w:rsidP="00BF6C41">
      <w:pPr>
        <w:pStyle w:val="xmsonormal"/>
        <w:shd w:val="clear" w:color="auto" w:fill="FFFFFF"/>
        <w:jc w:val="both"/>
      </w:pPr>
      <w:r w:rsidRPr="00084E74">
        <w:rPr>
          <w:rFonts w:ascii="Arial" w:hAnsi="Arial" w:cs="Arial"/>
          <w:b/>
          <w:bCs/>
          <w:i/>
          <w:iCs/>
          <w:sz w:val="28"/>
          <w:szCs w:val="28"/>
          <w:bdr w:val="none" w:sz="0" w:space="0" w:color="auto" w:frame="1"/>
        </w:rPr>
        <w:t>Misure per i territori con scenari di maggiore gravità:</w:t>
      </w:r>
      <w:r w:rsidRPr="00084E74">
        <w:rPr>
          <w:rFonts w:ascii="Arial" w:hAnsi="Arial" w:cs="Arial"/>
          <w:sz w:val="28"/>
          <w:szCs w:val="28"/>
        </w:rPr>
        <w:t> </w:t>
      </w:r>
    </w:p>
    <w:p w:rsidR="00797D73" w:rsidRPr="00084E74" w:rsidRDefault="00797D73" w:rsidP="00BF6C41">
      <w:pPr>
        <w:pStyle w:val="xmsonormal"/>
        <w:shd w:val="clear" w:color="auto" w:fill="FFFFFF"/>
        <w:jc w:val="both"/>
      </w:pPr>
      <w:r w:rsidRPr="00084E74">
        <w:rPr>
          <w:rFonts w:ascii="Arial" w:hAnsi="Arial" w:cs="Arial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084E74">
        <w:rPr>
          <w:rFonts w:ascii="Arial" w:hAnsi="Arial" w:cs="Arial"/>
          <w:sz w:val="28"/>
          <w:szCs w:val="28"/>
        </w:rPr>
        <w:t> </w:t>
      </w:r>
    </w:p>
    <w:p w:rsidR="00797D73" w:rsidRPr="00084E74" w:rsidRDefault="00797D73" w:rsidP="00BF6C41">
      <w:pPr>
        <w:pStyle w:val="NormaleWeb"/>
        <w:shd w:val="clear" w:color="auto" w:fill="FFFFFF"/>
        <w:jc w:val="both"/>
      </w:pPr>
      <w:r w:rsidRPr="00084E74">
        <w:rPr>
          <w:rFonts w:ascii="Arial" w:hAnsi="Arial" w:cs="Arial"/>
          <w:sz w:val="28"/>
          <w:szCs w:val="28"/>
        </w:rPr>
        <w:t>Nelle aree caratterizzate da uno scenario di “massima gravità e da un livello di rischio alto”, </w:t>
      </w:r>
      <w:r w:rsidRPr="00084E74">
        <w:rPr>
          <w:rStyle w:val="Enfasigrassetto"/>
          <w:rFonts w:ascii="Arial" w:hAnsi="Arial" w:cs="Arial"/>
          <w:sz w:val="28"/>
          <w:szCs w:val="28"/>
        </w:rPr>
        <w:t>cosiddette zone rosse</w:t>
      </w:r>
      <w:r w:rsidRPr="00084E74">
        <w:rPr>
          <w:rFonts w:ascii="Arial" w:hAnsi="Arial" w:cs="Arial"/>
          <w:sz w:val="28"/>
          <w:szCs w:val="28"/>
        </w:rPr>
        <w:t>, restano in presenza i servizi educativi per l’infanzia, la scuola dell’infanzia, la primaria e il primo anno della scuola secondaria di primo grado.  </w:t>
      </w:r>
    </w:p>
    <w:p w:rsidR="00797D73" w:rsidRPr="00084E74" w:rsidRDefault="00797D73" w:rsidP="00BF6C41">
      <w:pPr>
        <w:pStyle w:val="NormaleWeb"/>
        <w:shd w:val="clear" w:color="auto" w:fill="FFFFFF"/>
        <w:jc w:val="both"/>
      </w:pPr>
      <w:r w:rsidRPr="00084E74">
        <w:rPr>
          <w:rFonts w:ascii="Arial" w:hAnsi="Arial" w:cs="Arial"/>
          <w:sz w:val="28"/>
          <w:szCs w:val="28"/>
        </w:rPr>
        <w:t> </w:t>
      </w:r>
    </w:p>
    <w:p w:rsidR="00797D73" w:rsidRPr="00084E74" w:rsidRDefault="00797D73" w:rsidP="00BF6C41">
      <w:pPr>
        <w:pStyle w:val="NormaleWeb"/>
        <w:shd w:val="clear" w:color="auto" w:fill="FFFFFF"/>
        <w:jc w:val="both"/>
      </w:pPr>
      <w:r w:rsidRPr="00084E74">
        <w:rPr>
          <w:rFonts w:ascii="Arial" w:hAnsi="Arial" w:cs="Arial"/>
          <w:sz w:val="28"/>
          <w:szCs w:val="28"/>
        </w:rPr>
        <w:t>Le attività didattiche in tutti gli altri casi si svolgeranno esclusivamente con modalità a distanza. Resta comunque salva la possibilità di svolgere attività in presenza qualora sia necessario l’uso di laboratori o per garantire l’effettiva inclusione scolastica degli alunni con disabilità e in generale con bisogni educativi speciali. </w:t>
      </w:r>
    </w:p>
    <w:p w:rsidR="00797D73" w:rsidRPr="00084E74" w:rsidRDefault="00797D73" w:rsidP="00BF6C41">
      <w:pPr>
        <w:pStyle w:val="NormaleWeb"/>
        <w:shd w:val="clear" w:color="auto" w:fill="FFFFFF"/>
        <w:jc w:val="both"/>
      </w:pPr>
      <w:r w:rsidRPr="00084E74">
        <w:rPr>
          <w:rFonts w:ascii="Arial" w:hAnsi="Arial" w:cs="Arial"/>
          <w:sz w:val="28"/>
          <w:szCs w:val="28"/>
        </w:rPr>
        <w:t> </w:t>
      </w:r>
    </w:p>
    <w:p w:rsidR="00797D73" w:rsidRDefault="00797D73" w:rsidP="00BF6C41">
      <w:pPr>
        <w:pStyle w:val="NormaleWeb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084E74">
        <w:rPr>
          <w:rFonts w:ascii="Arial" w:hAnsi="Arial" w:cs="Arial"/>
          <w:sz w:val="28"/>
          <w:szCs w:val="28"/>
          <w:shd w:val="clear" w:color="auto" w:fill="FFFFFF"/>
        </w:rPr>
        <w:t>Le </w:t>
      </w:r>
      <w:r w:rsidRPr="00084E74">
        <w:rPr>
          <w:rStyle w:val="Enfasigrassetto"/>
          <w:rFonts w:ascii="Arial" w:hAnsi="Arial" w:cs="Arial"/>
          <w:sz w:val="28"/>
          <w:szCs w:val="28"/>
        </w:rPr>
        <w:t xml:space="preserve">disposizioni del </w:t>
      </w:r>
      <w:proofErr w:type="spellStart"/>
      <w:r w:rsidRPr="00084E74">
        <w:rPr>
          <w:rStyle w:val="Enfasigrassetto"/>
          <w:rFonts w:ascii="Arial" w:hAnsi="Arial" w:cs="Arial"/>
          <w:sz w:val="28"/>
          <w:szCs w:val="28"/>
        </w:rPr>
        <w:t>Dpcm</w:t>
      </w:r>
      <w:proofErr w:type="spellEnd"/>
      <w:r w:rsidRPr="00084E74">
        <w:rPr>
          <w:rFonts w:ascii="Arial" w:hAnsi="Arial" w:cs="Arial"/>
          <w:b/>
          <w:bCs/>
          <w:sz w:val="28"/>
          <w:szCs w:val="28"/>
        </w:rPr>
        <w:t> si applicano</w:t>
      </w:r>
      <w:r w:rsidRPr="00084E74">
        <w:rPr>
          <w:rFonts w:ascii="Arial" w:hAnsi="Arial" w:cs="Arial"/>
          <w:sz w:val="28"/>
          <w:szCs w:val="28"/>
        </w:rPr>
        <w:t xml:space="preserve"> dalla data del 16 gennaio 2021, in sostituzione del </w:t>
      </w:r>
      <w:proofErr w:type="spellStart"/>
      <w:r w:rsidRPr="00084E74">
        <w:rPr>
          <w:rFonts w:ascii="Arial" w:hAnsi="Arial" w:cs="Arial"/>
          <w:sz w:val="28"/>
          <w:szCs w:val="28"/>
        </w:rPr>
        <w:t>Dpcm</w:t>
      </w:r>
      <w:proofErr w:type="spellEnd"/>
      <w:r w:rsidRPr="00084E74">
        <w:rPr>
          <w:rFonts w:ascii="Arial" w:hAnsi="Arial" w:cs="Arial"/>
          <w:sz w:val="28"/>
          <w:szCs w:val="28"/>
        </w:rPr>
        <w:t xml:space="preserve"> del 3 dicembre 2020, e sono efficaci fino al 5 marzo 2021. </w:t>
      </w:r>
    </w:p>
    <w:p w:rsidR="00BB483B" w:rsidRDefault="00BB483B" w:rsidP="00BF6C41">
      <w:pPr>
        <w:pStyle w:val="NormaleWeb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BB483B" w:rsidRDefault="00BB483B" w:rsidP="00BF6C41">
      <w:pPr>
        <w:pStyle w:val="NormaleWeb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BB483B" w:rsidRPr="00084E74" w:rsidRDefault="00BB483B" w:rsidP="00BF6C41">
      <w:pPr>
        <w:pStyle w:val="NormaleWeb"/>
        <w:shd w:val="clear" w:color="auto" w:fill="FFFFFF"/>
        <w:jc w:val="both"/>
      </w:pPr>
      <w:r>
        <w:rPr>
          <w:rFonts w:ascii="Arial" w:hAnsi="Arial" w:cs="Arial"/>
          <w:sz w:val="28"/>
          <w:szCs w:val="28"/>
        </w:rPr>
        <w:t>Roma, 15 gennaio 2021</w:t>
      </w:r>
    </w:p>
    <w:p w:rsidR="00797D73" w:rsidRPr="00084E74" w:rsidRDefault="00797D73" w:rsidP="00BF6C41">
      <w:pPr>
        <w:jc w:val="both"/>
        <w:rPr>
          <w:rFonts w:ascii="Arial" w:hAnsi="Arial" w:cs="Arial"/>
          <w:sz w:val="28"/>
          <w:szCs w:val="28"/>
        </w:rPr>
      </w:pPr>
    </w:p>
    <w:p w:rsidR="00B471EC" w:rsidRPr="00084E74" w:rsidRDefault="00B471EC" w:rsidP="00BF6C41">
      <w:pPr>
        <w:jc w:val="both"/>
        <w:rPr>
          <w:rFonts w:ascii="Arial" w:hAnsi="Arial" w:cs="Arial"/>
          <w:sz w:val="28"/>
          <w:szCs w:val="28"/>
        </w:rPr>
      </w:pPr>
    </w:p>
    <w:p w:rsidR="00EE5337" w:rsidRPr="00084E74" w:rsidRDefault="00EE5337" w:rsidP="00BF6C41">
      <w:pPr>
        <w:jc w:val="both"/>
        <w:rPr>
          <w:rFonts w:ascii="Arial" w:hAnsi="Arial" w:cs="Arial"/>
          <w:sz w:val="28"/>
          <w:szCs w:val="28"/>
        </w:rPr>
      </w:pPr>
    </w:p>
    <w:sectPr w:rsidR="00EE5337" w:rsidRPr="00084E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F6769"/>
    <w:multiLevelType w:val="multilevel"/>
    <w:tmpl w:val="DB66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31AC6"/>
    <w:multiLevelType w:val="hybridMultilevel"/>
    <w:tmpl w:val="9C9A624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7665748"/>
    <w:multiLevelType w:val="hybridMultilevel"/>
    <w:tmpl w:val="835E0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71"/>
    <w:rsid w:val="00084E74"/>
    <w:rsid w:val="00313ADF"/>
    <w:rsid w:val="00597BC4"/>
    <w:rsid w:val="006A0B3B"/>
    <w:rsid w:val="006C466C"/>
    <w:rsid w:val="00703727"/>
    <w:rsid w:val="00794B6A"/>
    <w:rsid w:val="00797D73"/>
    <w:rsid w:val="008320ED"/>
    <w:rsid w:val="0085000C"/>
    <w:rsid w:val="008F1171"/>
    <w:rsid w:val="009549F6"/>
    <w:rsid w:val="00AB6ACC"/>
    <w:rsid w:val="00B471EC"/>
    <w:rsid w:val="00BB483B"/>
    <w:rsid w:val="00BF6C41"/>
    <w:rsid w:val="00CD7CF8"/>
    <w:rsid w:val="00D75C36"/>
    <w:rsid w:val="00EE5337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B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B3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13AD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97D73"/>
    <w:rPr>
      <w:rFonts w:eastAsiaTheme="minorHAnsi"/>
    </w:rPr>
  </w:style>
  <w:style w:type="paragraph" w:customStyle="1" w:styleId="xmsonormal">
    <w:name w:val="xmsonormal"/>
    <w:basedOn w:val="Normale"/>
    <w:uiPriority w:val="99"/>
    <w:semiHidden/>
    <w:rsid w:val="00797D73"/>
    <w:rPr>
      <w:rFonts w:eastAsiaTheme="minorHAnsi"/>
    </w:rPr>
  </w:style>
  <w:style w:type="paragraph" w:customStyle="1" w:styleId="xmsolistparagraph">
    <w:name w:val="xmsolistparagraph"/>
    <w:basedOn w:val="Normale"/>
    <w:uiPriority w:val="99"/>
    <w:semiHidden/>
    <w:rsid w:val="00797D73"/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797D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B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B3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13AD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97D73"/>
    <w:rPr>
      <w:rFonts w:eastAsiaTheme="minorHAnsi"/>
    </w:rPr>
  </w:style>
  <w:style w:type="paragraph" w:customStyle="1" w:styleId="xmsonormal">
    <w:name w:val="xmsonormal"/>
    <w:basedOn w:val="Normale"/>
    <w:uiPriority w:val="99"/>
    <w:semiHidden/>
    <w:rsid w:val="00797D73"/>
    <w:rPr>
      <w:rFonts w:eastAsiaTheme="minorHAnsi"/>
    </w:rPr>
  </w:style>
  <w:style w:type="paragraph" w:customStyle="1" w:styleId="xmsolistparagraph">
    <w:name w:val="xmsolistparagraph"/>
    <w:basedOn w:val="Normale"/>
    <w:uiPriority w:val="99"/>
    <w:semiHidden/>
    <w:rsid w:val="00797D73"/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797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2021-01-15T10:58:00Z</dcterms:created>
  <dcterms:modified xsi:type="dcterms:W3CDTF">2021-01-15T14:41:00Z</dcterms:modified>
</cp:coreProperties>
</file>